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1A6" w:rsidRDefault="00AE41A6" w:rsidP="00FE3047">
      <w:pPr>
        <w:spacing w:after="150" w:line="264" w:lineRule="atLeast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es-ES"/>
        </w:rPr>
      </w:pPr>
    </w:p>
    <w:p w:rsidR="004E28A4" w:rsidRDefault="004E28A4" w:rsidP="00FE3047">
      <w:pPr>
        <w:spacing w:after="15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es-ES"/>
        </w:rPr>
      </w:pPr>
    </w:p>
    <w:p w:rsidR="00AE41A6" w:rsidRDefault="00BB2847" w:rsidP="00FE3047">
      <w:pPr>
        <w:spacing w:after="15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es-ES"/>
        </w:rPr>
      </w:pPr>
      <w:r>
        <w:rPr>
          <w:noProof/>
          <w:lang w:eastAsia="es-ES"/>
        </w:rPr>
        <w:drawing>
          <wp:inline distT="0" distB="0" distL="0" distR="0" wp14:anchorId="53740E8C" wp14:editId="265EFCFC">
            <wp:extent cx="1470660" cy="1445986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88" cy="1486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28A4" w:rsidRDefault="004E28A4" w:rsidP="00AE41A6">
      <w:pPr>
        <w:spacing w:after="15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es-ES"/>
        </w:rPr>
      </w:pPr>
    </w:p>
    <w:p w:rsidR="009857B6" w:rsidRPr="00AE41A6" w:rsidRDefault="00AE41A6" w:rsidP="00AE41A6">
      <w:pPr>
        <w:spacing w:after="15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es-ES"/>
        </w:rPr>
      </w:pPr>
      <w:r w:rsidRPr="00AE41A6">
        <w:rPr>
          <w:rFonts w:ascii="Times New Roman" w:eastAsia="Times New Roman" w:hAnsi="Times New Roman" w:cs="Times New Roman"/>
          <w:b/>
          <w:sz w:val="27"/>
          <w:szCs w:val="27"/>
          <w:lang w:eastAsia="es-ES"/>
        </w:rPr>
        <w:t xml:space="preserve">MEMORIA DE LA OFICINA PARA LA PROTECCIÓN DE MENORES Y PERSONAS VULNERABLES DEL ARZOBISPADO DE GRANADA </w:t>
      </w:r>
    </w:p>
    <w:p w:rsidR="00EB74F8" w:rsidRDefault="00EB74F8" w:rsidP="007D49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</w:p>
    <w:p w:rsidR="009857B6" w:rsidRPr="007D49AC" w:rsidRDefault="009857B6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7D49AC">
        <w:rPr>
          <w:rFonts w:ascii="Times New Roman" w:eastAsia="Times New Roman" w:hAnsi="Times New Roman" w:cs="Times New Roman"/>
          <w:sz w:val="27"/>
          <w:szCs w:val="27"/>
          <w:lang w:eastAsia="es-ES"/>
        </w:rPr>
        <w:t>La Oficina tiene como encargo formar a los sacerdotes, seminaristas y agentes de pastoral para lograr que la Iglesia y sus instituciones sean espacios seguros, libre de abusos.</w:t>
      </w:r>
    </w:p>
    <w:p w:rsidR="00EB74F8" w:rsidRDefault="00EB74F8" w:rsidP="00FE30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</w:p>
    <w:p w:rsidR="009857B6" w:rsidRPr="007D49AC" w:rsidRDefault="009857B6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7D49AC">
        <w:rPr>
          <w:rFonts w:ascii="Times New Roman" w:eastAsia="Times New Roman" w:hAnsi="Times New Roman" w:cs="Times New Roman"/>
          <w:sz w:val="27"/>
          <w:szCs w:val="27"/>
          <w:lang w:eastAsia="es-ES"/>
        </w:rPr>
        <w:t>Entre sus competencias está la de</w:t>
      </w:r>
      <w:r w:rsidR="007B53EA" w:rsidRPr="007D49A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 escuchar, atender, recibir eventuales denuncias</w:t>
      </w:r>
      <w:r w:rsidRPr="007D49AC">
        <w:rPr>
          <w:rFonts w:ascii="Times New Roman" w:eastAsia="Times New Roman" w:hAnsi="Times New Roman" w:cs="Times New Roman"/>
          <w:sz w:val="27"/>
          <w:szCs w:val="27"/>
          <w:lang w:eastAsia="es-ES"/>
        </w:rPr>
        <w:t>; atender</w:t>
      </w:r>
      <w:r w:rsidR="004E28A4">
        <w:rPr>
          <w:rFonts w:ascii="Times New Roman" w:eastAsia="Times New Roman" w:hAnsi="Times New Roman" w:cs="Times New Roman"/>
          <w:sz w:val="27"/>
          <w:szCs w:val="27"/>
          <w:lang w:eastAsia="es-ES"/>
        </w:rPr>
        <w:t>, acompañar</w:t>
      </w:r>
      <w:r w:rsidRPr="007D49A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 y </w:t>
      </w:r>
      <w:r w:rsidR="007B53EA" w:rsidRPr="007D49A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ofrecer </w:t>
      </w:r>
      <w:r w:rsidRPr="007D49AC">
        <w:rPr>
          <w:rFonts w:ascii="Times New Roman" w:eastAsia="Times New Roman" w:hAnsi="Times New Roman" w:cs="Times New Roman"/>
          <w:sz w:val="27"/>
          <w:szCs w:val="27"/>
          <w:lang w:eastAsia="es-ES"/>
        </w:rPr>
        <w:t>ayuda psicológica, si así lo requieren las víctimas y, proponer también acompañamiento a las personas denunciadas haciendo efectiva la presunción de inocencia</w:t>
      </w:r>
      <w:r w:rsidR="004E28A4">
        <w:rPr>
          <w:rFonts w:ascii="Times New Roman" w:eastAsia="Times New Roman" w:hAnsi="Times New Roman" w:cs="Times New Roman"/>
          <w:sz w:val="27"/>
          <w:szCs w:val="27"/>
          <w:lang w:eastAsia="es-ES"/>
        </w:rPr>
        <w:t>, por una parte; y por la otra, acompañarles en el proceso de arrepentimiento y apoyo psicológico, en caso de responsabilidad personal de abusos</w:t>
      </w:r>
      <w:r w:rsidRPr="007D49AC">
        <w:rPr>
          <w:rFonts w:ascii="Times New Roman" w:eastAsia="Times New Roman" w:hAnsi="Times New Roman" w:cs="Times New Roman"/>
          <w:sz w:val="27"/>
          <w:szCs w:val="27"/>
          <w:lang w:eastAsia="es-ES"/>
        </w:rPr>
        <w:t>.</w:t>
      </w:r>
    </w:p>
    <w:p w:rsidR="007D49AC" w:rsidRPr="007D49AC" w:rsidRDefault="007D49AC" w:rsidP="00FE30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</w:p>
    <w:p w:rsidR="007D49AC" w:rsidRPr="007D49AC" w:rsidRDefault="007D49AC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7D49A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Desde esta Oficina comprendemos que cada persona es única </w:t>
      </w:r>
      <w:r w:rsidR="00EB74F8" w:rsidRPr="007D49AC">
        <w:rPr>
          <w:rFonts w:ascii="Times New Roman" w:eastAsia="Times New Roman" w:hAnsi="Times New Roman" w:cs="Times New Roman"/>
          <w:sz w:val="27"/>
          <w:szCs w:val="27"/>
          <w:lang w:eastAsia="es-ES"/>
        </w:rPr>
        <w:t>y,</w:t>
      </w:r>
      <w:r w:rsidRPr="007D49A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 por lo tanto, s</w:t>
      </w:r>
      <w:r w:rsidR="00EB74F8">
        <w:rPr>
          <w:rFonts w:ascii="Times New Roman" w:eastAsia="Times New Roman" w:hAnsi="Times New Roman" w:cs="Times New Roman"/>
          <w:sz w:val="27"/>
          <w:szCs w:val="27"/>
          <w:lang w:eastAsia="es-ES"/>
        </w:rPr>
        <w:t>u caso también lo es, por eso se da un</w:t>
      </w:r>
      <w:r w:rsidRPr="007D49A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 acompañamiento personalizado a cada víctima</w:t>
      </w:r>
      <w:r w:rsidR="004E28A4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 y a sus familias</w:t>
      </w:r>
      <w:r w:rsidRPr="007D49AC">
        <w:rPr>
          <w:rFonts w:ascii="Times New Roman" w:eastAsia="Times New Roman" w:hAnsi="Times New Roman" w:cs="Times New Roman"/>
          <w:sz w:val="27"/>
          <w:szCs w:val="27"/>
          <w:lang w:eastAsia="es-ES"/>
        </w:rPr>
        <w:t>.</w:t>
      </w:r>
    </w:p>
    <w:p w:rsidR="007D49AC" w:rsidRPr="007D49AC" w:rsidRDefault="007D49AC" w:rsidP="00FE30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</w:p>
    <w:p w:rsidR="004E28A4" w:rsidRDefault="007D49AC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7"/>
          <w:szCs w:val="27"/>
          <w:lang w:eastAsia="es-ES"/>
        </w:rPr>
      </w:pPr>
      <w:r w:rsidRPr="007D49A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Para prevenir los abusos </w:t>
      </w:r>
      <w:r w:rsidR="004E28A4">
        <w:rPr>
          <w:rFonts w:ascii="Times New Roman" w:eastAsia="Times New Roman" w:hAnsi="Times New Roman" w:cs="Times New Roman"/>
          <w:sz w:val="27"/>
          <w:szCs w:val="27"/>
          <w:lang w:eastAsia="es-ES"/>
        </w:rPr>
        <w:t>hacemos</w:t>
      </w:r>
      <w:r w:rsidRPr="007D49A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 hincapié en la formación que se está impartiendo a toda la Archidiócesis, formación que están y continuarán recibiendo todos los que de a</w:t>
      </w:r>
      <w:r w:rsidR="00EB74F8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lguna manera interactúan con </w:t>
      </w:r>
      <w:r w:rsidR="00EB74F8" w:rsidRPr="007D49AC">
        <w:rPr>
          <w:rFonts w:ascii="Times New Roman" w:eastAsia="Times New Roman" w:hAnsi="Times New Roman" w:cs="Times New Roman"/>
          <w:sz w:val="27"/>
          <w:szCs w:val="27"/>
          <w:lang w:eastAsia="es-ES"/>
        </w:rPr>
        <w:t>menores</w:t>
      </w:r>
      <w:r w:rsidRPr="007D49A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 y personas vulnerables</w:t>
      </w:r>
      <w:r w:rsidR="004E28A4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 en el ámbito eclesiástico</w:t>
      </w:r>
      <w:r w:rsidRPr="007D49A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. </w:t>
      </w:r>
      <w:r w:rsidR="00EB74F8" w:rsidRPr="004E28A4">
        <w:rPr>
          <w:rFonts w:ascii="Times New Roman" w:eastAsia="Times New Roman" w:hAnsi="Times New Roman" w:cs="Times New Roman"/>
          <w:b/>
          <w:i/>
          <w:sz w:val="27"/>
          <w:szCs w:val="27"/>
          <w:lang w:eastAsia="es-ES"/>
        </w:rPr>
        <w:t>El objetivo es fortalecer nuestro compromiso con la seguridad y el bienestar de quienes confían en nosotros</w:t>
      </w:r>
      <w:r w:rsidR="00EB74F8">
        <w:rPr>
          <w:rFonts w:ascii="Times New Roman" w:eastAsia="Times New Roman" w:hAnsi="Times New Roman" w:cs="Times New Roman"/>
          <w:i/>
          <w:sz w:val="27"/>
          <w:szCs w:val="27"/>
          <w:lang w:eastAsia="es-ES"/>
        </w:rPr>
        <w:t xml:space="preserve">. </w:t>
      </w:r>
    </w:p>
    <w:p w:rsidR="004E28A4" w:rsidRDefault="004E28A4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7"/>
          <w:szCs w:val="27"/>
          <w:lang w:eastAsia="es-ES"/>
        </w:rPr>
      </w:pPr>
    </w:p>
    <w:p w:rsidR="009857B6" w:rsidRDefault="00EB74F8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s-ES"/>
        </w:rPr>
        <w:t>El respeto, la integridad y el cuidado son pilares esenciales en nuestra labor pastoral.</w:t>
      </w:r>
    </w:p>
    <w:p w:rsidR="00EB74F8" w:rsidRDefault="00EB74F8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</w:p>
    <w:p w:rsidR="004E28A4" w:rsidRDefault="004E28A4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</w:p>
    <w:p w:rsidR="004E28A4" w:rsidRDefault="004E28A4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</w:p>
    <w:p w:rsidR="004E28A4" w:rsidRDefault="004E28A4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</w:p>
    <w:p w:rsidR="004E28A4" w:rsidRDefault="004E28A4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</w:p>
    <w:p w:rsidR="004E28A4" w:rsidRDefault="004E28A4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</w:p>
    <w:p w:rsidR="004E28A4" w:rsidRDefault="004E28A4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</w:p>
    <w:p w:rsidR="004E28A4" w:rsidRDefault="004E28A4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</w:p>
    <w:p w:rsidR="004E28A4" w:rsidRDefault="004E28A4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</w:p>
    <w:p w:rsidR="00EB74F8" w:rsidRDefault="00EB74F8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s-ES"/>
        </w:rPr>
        <w:t>Las herramientas que se requieren para garantizar un entorno seguro</w:t>
      </w:r>
      <w:r w:rsidR="00F41DE0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 y que las</w:t>
      </w:r>
      <w:r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 que estamos utilizando en el Arzobispado de Granada</w:t>
      </w:r>
      <w:r w:rsidR="00F41DE0">
        <w:rPr>
          <w:rFonts w:ascii="Times New Roman" w:eastAsia="Times New Roman" w:hAnsi="Times New Roman" w:cs="Times New Roman"/>
          <w:sz w:val="27"/>
          <w:szCs w:val="27"/>
          <w:lang w:eastAsia="es-ES"/>
        </w:rPr>
        <w:t>, son las siguientes</w:t>
      </w:r>
      <w:r>
        <w:rPr>
          <w:rFonts w:ascii="Times New Roman" w:eastAsia="Times New Roman" w:hAnsi="Times New Roman" w:cs="Times New Roman"/>
          <w:sz w:val="27"/>
          <w:szCs w:val="27"/>
          <w:lang w:eastAsia="es-ES"/>
        </w:rPr>
        <w:t>:</w:t>
      </w:r>
    </w:p>
    <w:p w:rsidR="00730983" w:rsidRDefault="00730983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</w:p>
    <w:p w:rsidR="00EB74F8" w:rsidRDefault="00EB74F8" w:rsidP="00FE3047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s-ES"/>
        </w:rPr>
        <w:t>Certificado negativo de antecedentes sexuales.</w:t>
      </w:r>
    </w:p>
    <w:p w:rsidR="00917438" w:rsidRDefault="00730983" w:rsidP="00FE3047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Recibir la formación </w:t>
      </w:r>
      <w:r w:rsidR="00917438">
        <w:rPr>
          <w:rFonts w:ascii="Times New Roman" w:eastAsia="Times New Roman" w:hAnsi="Times New Roman" w:cs="Times New Roman"/>
          <w:sz w:val="27"/>
          <w:szCs w:val="27"/>
          <w:lang w:eastAsia="es-ES"/>
        </w:rPr>
        <w:t>anual y firmar el documento de responsabilidad personal o de compromiso.</w:t>
      </w:r>
    </w:p>
    <w:p w:rsidR="00917438" w:rsidRDefault="00917438" w:rsidP="00FE3047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s-ES"/>
        </w:rPr>
        <w:t>Relación socio-educativa respetuosa</w:t>
      </w:r>
    </w:p>
    <w:p w:rsidR="00917438" w:rsidRDefault="00917438" w:rsidP="00FE3047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s-ES"/>
        </w:rPr>
        <w:t>Cuidado especial en espacios y tiempos.</w:t>
      </w:r>
    </w:p>
    <w:p w:rsidR="00EB74F8" w:rsidRDefault="00917438" w:rsidP="00FE3047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s-ES"/>
        </w:rPr>
        <w:t>Cumplir con el Código de buenas prácticas</w:t>
      </w:r>
      <w:r w:rsidR="00EB74F8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 </w:t>
      </w:r>
    </w:p>
    <w:p w:rsidR="004E28A4" w:rsidRDefault="004E28A4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</w:p>
    <w:p w:rsidR="00F41DE0" w:rsidRPr="00F41DE0" w:rsidRDefault="00F41DE0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Con respecto al Código de buenas prácticas lo que busca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es-ES"/>
        </w:rPr>
        <w:t xml:space="preserve">es asegurar el </w:t>
      </w:r>
      <w:r w:rsidRPr="00F41DE0">
        <w:rPr>
          <w:rFonts w:ascii="Times New Roman" w:eastAsia="Times New Roman" w:hAnsi="Times New Roman" w:cs="Times New Roman"/>
          <w:b/>
          <w:i/>
          <w:sz w:val="27"/>
          <w:szCs w:val="27"/>
          <w:lang w:eastAsia="es-ES"/>
        </w:rPr>
        <w:t>bien común</w:t>
      </w:r>
      <w:r w:rsidRPr="00F41DE0">
        <w:rPr>
          <w:rFonts w:ascii="Times New Roman" w:eastAsia="Times New Roman" w:hAnsi="Times New Roman" w:cs="Times New Roman"/>
          <w:sz w:val="27"/>
          <w:szCs w:val="27"/>
          <w:lang w:eastAsia="es-ES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 creando ambientes sanos y seguros. La aplicación de los principios recogidos en el Código contribuye a la </w:t>
      </w:r>
      <w:r w:rsidRPr="00F41DE0">
        <w:rPr>
          <w:rFonts w:ascii="Times New Roman" w:eastAsia="Times New Roman" w:hAnsi="Times New Roman" w:cs="Times New Roman"/>
          <w:b/>
          <w:i/>
          <w:sz w:val="27"/>
          <w:szCs w:val="27"/>
          <w:lang w:eastAsia="es-ES"/>
        </w:rPr>
        <w:t>protección de niños, niñas, jóvenes y personas vulnerables</w:t>
      </w:r>
      <w:r w:rsidRPr="00F41DE0">
        <w:rPr>
          <w:rFonts w:ascii="Times New Roman" w:eastAsia="Times New Roman" w:hAnsi="Times New Roman" w:cs="Times New Roman"/>
          <w:sz w:val="27"/>
          <w:szCs w:val="27"/>
          <w:lang w:eastAsia="es-ES"/>
        </w:rPr>
        <w:t>, fortaleciendo la prevención de abusos con respuestas adecuadas y oportunas.</w:t>
      </w:r>
      <w:r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 Juntos trabajamos por un entorno seguro.</w:t>
      </w:r>
    </w:p>
    <w:p w:rsidR="007D49AC" w:rsidRPr="009857B6" w:rsidRDefault="007D49AC" w:rsidP="00FE3047">
      <w:pPr>
        <w:spacing w:after="0" w:line="240" w:lineRule="auto"/>
        <w:textAlignment w:val="baseline"/>
        <w:rPr>
          <w:rFonts w:ascii="Helvetica" w:eastAsia="Times New Roman" w:hAnsi="Helvetica" w:cs="Helvetica"/>
          <w:color w:val="545454"/>
          <w:sz w:val="27"/>
          <w:szCs w:val="27"/>
          <w:lang w:eastAsia="es-ES"/>
        </w:rPr>
      </w:pPr>
    </w:p>
    <w:p w:rsidR="007D49AC" w:rsidRDefault="00AD0EEC" w:rsidP="00FE30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3"/>
          <w:szCs w:val="33"/>
          <w:lang w:eastAsia="es-ES"/>
        </w:rPr>
      </w:pPr>
      <w:r>
        <w:rPr>
          <w:rFonts w:ascii="Times New Roman" w:eastAsia="Times New Roman" w:hAnsi="Times New Roman" w:cs="Times New Roman"/>
          <w:b/>
          <w:sz w:val="33"/>
          <w:szCs w:val="33"/>
          <w:lang w:eastAsia="es-ES"/>
        </w:rPr>
        <w:t>Actividades de Formación de Prevención de abusos</w:t>
      </w:r>
    </w:p>
    <w:p w:rsidR="007D49AC" w:rsidRPr="00AE41A6" w:rsidRDefault="007D49AC" w:rsidP="00FE30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F41DE0" w:rsidRDefault="00F41DE0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En octubre de 2023, se dictó una formación introductoria a 110 sacerdotes en el Seminario </w:t>
      </w:r>
      <w:r w:rsidR="00AD0EEC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Mayor 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Diocesano San Cecilio, con el acompañamiento de nuestro Arzobispo el Excmo. y Rvdmo. D. José María Gil Tamayo. </w:t>
      </w:r>
    </w:p>
    <w:p w:rsidR="00F41DE0" w:rsidRDefault="00F41DE0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EA4191" w:rsidRPr="00AE41A6" w:rsidRDefault="00F41DE0" w:rsidP="00FE30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Durante el 2024, h</w:t>
      </w:r>
      <w:r w:rsidR="009857B6" w:rsidRPr="00AE41A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asta </w:t>
      </w:r>
      <w:r w:rsidR="00AD0EEC">
        <w:rPr>
          <w:rFonts w:ascii="Times New Roman" w:eastAsia="Times New Roman" w:hAnsi="Times New Roman" w:cs="Times New Roman"/>
          <w:sz w:val="28"/>
          <w:szCs w:val="28"/>
          <w:lang w:eastAsia="es-ES"/>
        </w:rPr>
        <w:t>la fecha, 4 de marzo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,</w:t>
      </w:r>
      <w:r w:rsidR="009857B6" w:rsidRPr="00AE41A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han realizado el curso de formación</w:t>
      </w:r>
      <w:r w:rsidR="009857B6" w:rsidRPr="00AE41A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r w:rsidR="00AD0EEC">
        <w:rPr>
          <w:rFonts w:ascii="Times New Roman" w:eastAsia="Times New Roman" w:hAnsi="Times New Roman" w:cs="Times New Roman"/>
          <w:sz w:val="28"/>
          <w:szCs w:val="28"/>
          <w:lang w:eastAsia="es-ES"/>
        </w:rPr>
        <w:t>525 agentes de pastoral (catequistas, monitores, visitadores de enfermos, ministros extraordinarios de la comunión, entre otros), 97 sacerdotes y 17 seminaristas de</w:t>
      </w:r>
      <w:r w:rsidR="009857B6" w:rsidRPr="00AE41A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las diversas vicarías </w:t>
      </w:r>
      <w:r w:rsidR="00AD0EEC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de la Archidiócesis </w:t>
      </w:r>
      <w:r w:rsidR="009857B6" w:rsidRPr="00AE41A6">
        <w:rPr>
          <w:rFonts w:ascii="Times New Roman" w:eastAsia="Times New Roman" w:hAnsi="Times New Roman" w:cs="Times New Roman"/>
          <w:sz w:val="28"/>
          <w:szCs w:val="28"/>
          <w:lang w:eastAsia="es-ES"/>
        </w:rPr>
        <w:t>y se presentó</w:t>
      </w:r>
      <w:r w:rsidR="00EA4191" w:rsidRPr="00AE41A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el Protocolo marco de prevención</w:t>
      </w:r>
      <w:r w:rsidR="009857B6" w:rsidRPr="00AE41A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r w:rsidR="00EA4191" w:rsidRPr="00AE41A6">
        <w:rPr>
          <w:rFonts w:ascii="Times New Roman" w:eastAsia="Times New Roman" w:hAnsi="Times New Roman" w:cs="Times New Roman"/>
          <w:sz w:val="28"/>
          <w:szCs w:val="28"/>
          <w:lang w:eastAsia="es-ES"/>
        </w:rPr>
        <w:t>y actuación en caso de abusos a menores y equiparables legalmente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de la CEE</w:t>
      </w:r>
      <w:r w:rsidR="00EA4191" w:rsidRPr="00AE41A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; de igual forma </w:t>
      </w:r>
      <w:r w:rsidR="00DA65F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en la formación se ha hecho énfasis en </w:t>
      </w:r>
      <w:r w:rsidR="00EA4191" w:rsidRPr="00AE41A6">
        <w:rPr>
          <w:rFonts w:ascii="Times New Roman" w:eastAsia="Times New Roman" w:hAnsi="Times New Roman" w:cs="Times New Roman"/>
          <w:sz w:val="28"/>
          <w:szCs w:val="28"/>
          <w:lang w:eastAsia="es-ES"/>
        </w:rPr>
        <w:t>el Código de buenas prácticas</w:t>
      </w:r>
      <w:r w:rsidR="00AD0EEC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para la prevención de abusos.</w:t>
      </w:r>
      <w:bookmarkStart w:id="0" w:name="_GoBack"/>
      <w:bookmarkEnd w:id="0"/>
    </w:p>
    <w:p w:rsidR="00EA4191" w:rsidRDefault="00EA4191" w:rsidP="00FE3047">
      <w:pPr>
        <w:spacing w:after="0" w:line="240" w:lineRule="auto"/>
        <w:textAlignment w:val="baseline"/>
        <w:rPr>
          <w:rFonts w:ascii="Helvetica" w:eastAsia="Times New Roman" w:hAnsi="Helvetica" w:cs="Helvetica"/>
          <w:color w:val="545454"/>
          <w:sz w:val="27"/>
          <w:szCs w:val="27"/>
          <w:lang w:eastAsia="es-ES"/>
        </w:rPr>
      </w:pPr>
    </w:p>
    <w:p w:rsidR="00DF25C2" w:rsidRDefault="00DF25C2" w:rsidP="00FE3047">
      <w:pPr>
        <w:spacing w:after="0" w:line="240" w:lineRule="auto"/>
      </w:pPr>
    </w:p>
    <w:sectPr w:rsidR="00DF25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216F1"/>
    <w:multiLevelType w:val="hybridMultilevel"/>
    <w:tmpl w:val="2AC05A02"/>
    <w:lvl w:ilvl="0" w:tplc="9E1ACD8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B6"/>
    <w:rsid w:val="004E28A4"/>
    <w:rsid w:val="00730983"/>
    <w:rsid w:val="007B53EA"/>
    <w:rsid w:val="007D49AC"/>
    <w:rsid w:val="00917438"/>
    <w:rsid w:val="009857B6"/>
    <w:rsid w:val="00AD0EEC"/>
    <w:rsid w:val="00AE41A6"/>
    <w:rsid w:val="00BB2847"/>
    <w:rsid w:val="00D00132"/>
    <w:rsid w:val="00DA65F0"/>
    <w:rsid w:val="00DF25C2"/>
    <w:rsid w:val="00EA4191"/>
    <w:rsid w:val="00EB74F8"/>
    <w:rsid w:val="00F274D1"/>
    <w:rsid w:val="00F41DE0"/>
    <w:rsid w:val="00F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724F"/>
  <w15:chartTrackingRefBased/>
  <w15:docId w15:val="{B86DF2E2-3E97-4E29-9760-B116ECE6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85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985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9857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57B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857B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857B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9857B6"/>
    <w:rPr>
      <w:b/>
      <w:bCs/>
    </w:rPr>
  </w:style>
  <w:style w:type="character" w:styleId="nfasis">
    <w:name w:val="Emphasis"/>
    <w:basedOn w:val="Fuentedeprrafopredeter"/>
    <w:uiPriority w:val="20"/>
    <w:qFormat/>
    <w:rsid w:val="009857B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8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CitaHTML">
    <w:name w:val="HTML Cite"/>
    <w:basedOn w:val="Fuentedeprrafopredeter"/>
    <w:uiPriority w:val="99"/>
    <w:semiHidden/>
    <w:unhideWhenUsed/>
    <w:rsid w:val="009857B6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857B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B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56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346767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5815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4717">
                  <w:blockQuote w:val="1"/>
                  <w:marLeft w:val="0"/>
                  <w:marRight w:val="0"/>
                  <w:marTop w:val="300"/>
                  <w:marBottom w:val="450"/>
                  <w:divBdr>
                    <w:top w:val="none" w:sz="0" w:space="0" w:color="006B54"/>
                    <w:left w:val="single" w:sz="36" w:space="15" w:color="006B54"/>
                    <w:bottom w:val="none" w:sz="0" w:space="0" w:color="006B54"/>
                    <w:right w:val="none" w:sz="0" w:space="0" w:color="006B54"/>
                  </w:divBdr>
                </w:div>
              </w:divsChild>
            </w:div>
          </w:divsChild>
        </w:div>
        <w:div w:id="1448042086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2721">
              <w:blockQuote w:val="1"/>
              <w:marLeft w:val="0"/>
              <w:marRight w:val="0"/>
              <w:marTop w:val="0"/>
              <w:marBottom w:val="420"/>
              <w:divBdr>
                <w:top w:val="none" w:sz="0" w:space="0" w:color="006B54"/>
                <w:left w:val="single" w:sz="24" w:space="12" w:color="auto"/>
                <w:bottom w:val="none" w:sz="0" w:space="0" w:color="006B54"/>
                <w:right w:val="none" w:sz="0" w:space="0" w:color="006B5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Gobbo Coin</dc:creator>
  <cp:keywords/>
  <dc:description/>
  <cp:lastModifiedBy>Valentina Gobbo Coin</cp:lastModifiedBy>
  <cp:revision>9</cp:revision>
  <dcterms:created xsi:type="dcterms:W3CDTF">2024-02-02T09:53:00Z</dcterms:created>
  <dcterms:modified xsi:type="dcterms:W3CDTF">2024-03-05T12:02:00Z</dcterms:modified>
</cp:coreProperties>
</file>